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54133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kern w:val="2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19031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_Toc22595_WPSOffice_Level1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1782433f-9b4c-4b7d-9bbd-fcfc76eac5fb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1. </w:t>
              </w:r>
              <w:r>
                <w:rPr>
                  <w:rFonts w:hint="eastAsia" w:ascii="楷体" w:hAnsi="楷体" w:eastAsia="楷体" w:cs="楷体"/>
                </w:rPr>
                <w:t>Linus环境准备</w:t>
              </w:r>
            </w:sdtContent>
          </w:sdt>
          <w:r>
            <w:tab/>
          </w:r>
          <w:bookmarkStart w:id="1" w:name="_Toc22595_WPSOffice_Level1Page"/>
          <w:r>
            <w:t>3</w:t>
          </w:r>
          <w:bookmarkEnd w:id="1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_Toc19031_WPSOffice_Level2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4f7c55a0-2022-4e47-8681-c225f5fcb2c4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1.1. </w:t>
              </w:r>
              <w:r>
                <w:rPr>
                  <w:rFonts w:hint="eastAsia" w:ascii="楷体" w:hAnsi="楷体" w:eastAsia="楷体" w:cs="楷体"/>
                </w:rPr>
                <w:t>下载VMware并安装</w:t>
              </w:r>
            </w:sdtContent>
          </w:sdt>
          <w:r>
            <w:tab/>
          </w:r>
          <w:bookmarkStart w:id="2" w:name="_Toc19031_WPSOffice_Level2Page"/>
          <w:r>
            <w:t>3</w:t>
          </w:r>
          <w:bookmarkEnd w:id="2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_Toc11653_WPSOffice_Level2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1061a698-fa8b-452f-9844-8d3bca110753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1.2. </w:t>
              </w:r>
              <w:r>
                <w:rPr>
                  <w:rFonts w:hint="eastAsia" w:ascii="楷体" w:hAnsi="楷体" w:eastAsia="楷体" w:cs="楷体"/>
                </w:rPr>
                <w:t>VMware中安装”空电脑”</w:t>
              </w:r>
            </w:sdtContent>
          </w:sdt>
          <w:r>
            <w:tab/>
          </w:r>
          <w:bookmarkStart w:id="3" w:name="_Toc11653_WPSOffice_Level2Page"/>
          <w:r>
            <w:t>3</w:t>
          </w:r>
          <w:bookmarkEnd w:id="3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_Toc19628_WPSOffice_Level2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3b39e874-c2a4-4399-94a5-4c151e263703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1.3. </w:t>
              </w:r>
              <w:r>
                <w:rPr>
                  <w:rFonts w:hint="eastAsia" w:ascii="楷体" w:hAnsi="楷体" w:eastAsia="楷体" w:cs="楷体"/>
                </w:rPr>
                <w:t>VMware”空电脑”中安装操作系统-CentorOS</w:t>
              </w:r>
            </w:sdtContent>
          </w:sdt>
          <w:r>
            <w:tab/>
          </w:r>
          <w:bookmarkStart w:id="4" w:name="_Toc19628_WPSOffice_Level2Page"/>
          <w:r>
            <w:t>9</w:t>
          </w:r>
          <w:bookmarkEnd w:id="4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_Toc20496_WPSOffice_Level2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431ce814-8beb-473e-a215-680c93065b39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1.4. </w:t>
              </w:r>
              <w:r>
                <w:rPr>
                  <w:rFonts w:hint="eastAsia" w:ascii="楷体" w:hAnsi="楷体" w:eastAsia="楷体" w:cs="楷体"/>
                </w:rPr>
                <w:t>第一次启动CentorOS的初始化配置</w:t>
              </w:r>
            </w:sdtContent>
          </w:sdt>
          <w:r>
            <w:tab/>
          </w:r>
          <w:bookmarkStart w:id="5" w:name="_Toc20496_WPSOffice_Level2Page"/>
          <w:r>
            <w:t>22</w:t>
          </w:r>
          <w:bookmarkEnd w:id="5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_Toc12935_WPSOffice_Level2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e313bf63-3350-4f16-ae52-2e75bb66f88d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第一次会让你创建一个非root的默认用户，创建即可</w:t>
              </w:r>
            </w:sdtContent>
          </w:sdt>
          <w:r>
            <w:tab/>
          </w:r>
          <w:bookmarkStart w:id="6" w:name="_Toc12935_WPSOffice_Level2Page"/>
          <w:r>
            <w:t>22</w:t>
          </w:r>
          <w:bookmarkEnd w:id="6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_Toc19031_WPSOffice_Level1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5491961b-4d1b-4cd6-9d18-09231a8a67fc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2. </w:t>
              </w:r>
              <w:r>
                <w:rPr>
                  <w:rFonts w:hint="eastAsia" w:ascii="楷体" w:hAnsi="楷体" w:eastAsia="楷体" w:cs="楷体"/>
                </w:rPr>
                <w:t>CentorOS中安装VMwareTools</w:t>
              </w:r>
            </w:sdtContent>
          </w:sdt>
          <w:r>
            <w:tab/>
          </w:r>
          <w:bookmarkStart w:id="7" w:name="_Toc19031_WPSOffice_Level1Page"/>
          <w:r>
            <w:t>24</w:t>
          </w:r>
          <w:bookmarkEnd w:id="7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_Toc11653_WPSOffice_Level1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b2d7b7e7-f6cc-4cec-a766-9aa06646756a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3. </w:t>
              </w:r>
              <w:r>
                <w:rPr>
                  <w:rFonts w:hint="eastAsia" w:ascii="楷体" w:hAnsi="楷体" w:eastAsia="楷体" w:cs="楷体"/>
                </w:rPr>
                <w:t>CentorOS中设置共享目录</w:t>
              </w:r>
            </w:sdtContent>
          </w:sdt>
          <w:r>
            <w:tab/>
          </w:r>
          <w:bookmarkStart w:id="8" w:name="_Toc11653_WPSOffice_Level1Page"/>
          <w:r>
            <w:t>27</w:t>
          </w:r>
          <w:bookmarkEnd w:id="8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_Toc19628_WPSOffice_Level1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99335496-86b8-4e38-92d8-5913c6ad9b6d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4. </w:t>
              </w:r>
              <w:r>
                <w:rPr>
                  <w:rFonts w:hint="eastAsia" w:ascii="楷体" w:hAnsi="楷体" w:eastAsia="楷体" w:cs="楷体"/>
                </w:rPr>
                <w:t>CentorOS中设置屏保</w:t>
              </w:r>
            </w:sdtContent>
          </w:sdt>
          <w:r>
            <w:tab/>
          </w:r>
          <w:bookmarkStart w:id="9" w:name="_Toc19628_WPSOffice_Level1Page"/>
          <w:r>
            <w:t>28</w:t>
          </w:r>
          <w:bookmarkEnd w:id="9"/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_Toc20496_WPSOffice_Level1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fc26975a-f9db-4e2f-a123-2fb94d0e1d8f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5. </w:t>
              </w:r>
              <w:r>
                <w:rPr>
                  <w:rFonts w:hint="eastAsia" w:ascii="楷体" w:hAnsi="楷体" w:eastAsia="楷体" w:cs="楷体"/>
                </w:rPr>
                <w:t>Linus静态ip网络相关的配置和SecurityCRT的连接</w:t>
              </w:r>
            </w:sdtContent>
          </w:sdt>
          <w:r>
            <w:tab/>
          </w:r>
          <w:bookmarkStart w:id="10" w:name="_Toc20496_WPSOffice_Level1Page"/>
          <w:r>
            <w:t>29</w:t>
          </w:r>
          <w:bookmarkEnd w:id="10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_Toc22445_WPSOffice_Level2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8ec4ea1e-fe98-40d5-b778-f90ec5af9cca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5.1. </w:t>
              </w:r>
              <w:r>
                <w:rPr>
                  <w:rFonts w:hint="eastAsia" w:ascii="楷体" w:hAnsi="楷体" w:eastAsia="楷体" w:cs="楷体"/>
                </w:rPr>
                <w:t>配置虚拟网络</w:t>
              </w:r>
            </w:sdtContent>
          </w:sdt>
          <w:r>
            <w:tab/>
          </w:r>
          <w:bookmarkStart w:id="11" w:name="_Toc22445_WPSOffice_Level2Page"/>
          <w:r>
            <w:t>29</w:t>
          </w:r>
          <w:bookmarkEnd w:id="11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_Toc2892_WPSOffice_Level2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aa025408-0600-4dad-b791-cb59de4b15fc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5.2. </w:t>
              </w:r>
              <w:r>
                <w:rPr>
                  <w:rFonts w:hint="eastAsia" w:ascii="楷体" w:hAnsi="楷体" w:eastAsia="楷体" w:cs="楷体"/>
                </w:rPr>
                <w:t>配置静态ip</w:t>
              </w:r>
            </w:sdtContent>
          </w:sdt>
          <w:r>
            <w:tab/>
          </w:r>
          <w:bookmarkStart w:id="12" w:name="_Toc2892_WPSOffice_Level2Page"/>
          <w:r>
            <w:t>30</w:t>
          </w:r>
          <w:bookmarkEnd w:id="12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_Toc11563_WPSOffice_Level2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6e392bb3-fc14-4b6a-bca8-d09e29fb69f9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5.3. </w:t>
              </w:r>
              <w:r>
                <w:rPr>
                  <w:rFonts w:hint="eastAsia" w:ascii="楷体" w:hAnsi="楷体" w:eastAsia="楷体" w:cs="楷体"/>
                </w:rPr>
                <w:t>修改ifcfg-etho文件中的配置</w:t>
              </w:r>
            </w:sdtContent>
          </w:sdt>
          <w:r>
            <w:tab/>
          </w:r>
          <w:bookmarkStart w:id="13" w:name="_Toc11563_WPSOffice_Level2Page"/>
          <w:r>
            <w:t>30</w:t>
          </w:r>
          <w:bookmarkEnd w:id="13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_Toc19031_WPSOffice_Level3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a8a1041e-19bb-4673-be0b-591e1134147b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1、切换root用户(su=switch user)</w:t>
              </w:r>
            </w:sdtContent>
          </w:sdt>
          <w:r>
            <w:tab/>
          </w:r>
          <w:bookmarkStart w:id="14" w:name="_Toc19031_WPSOffice_Level3Page"/>
          <w:r>
            <w:t>30</w:t>
          </w:r>
          <w:bookmarkEnd w:id="14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_Toc11653_WPSOffice_Level3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daae1746-38b7-41bd-80d5-8a522c70eb11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2、进入到ifcfg-etho文件中</w:t>
              </w:r>
            </w:sdtContent>
          </w:sdt>
          <w:r>
            <w:tab/>
          </w:r>
          <w:bookmarkStart w:id="15" w:name="_Toc11653_WPSOffice_Level3Page"/>
          <w:r>
            <w:t>30</w:t>
          </w:r>
          <w:bookmarkEnd w:id="15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_Toc19628_WPSOffice_Level3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2da2d6ff-c3da-4590-937f-250605fd3bbe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3、重启network检验,若报错，重启linus</w:t>
              </w:r>
            </w:sdtContent>
          </w:sdt>
          <w:r>
            <w:tab/>
          </w:r>
          <w:bookmarkStart w:id="16" w:name="_Toc19628_WPSOffice_Level3Page"/>
          <w:r>
            <w:t>31</w:t>
          </w:r>
          <w:bookmarkEnd w:id="16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_Toc20496_WPSOffice_Level3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996f66db-cdb6-401a-951b-992b4247985f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4、在linus打开浏览器能连网</w:t>
              </w:r>
            </w:sdtContent>
          </w:sdt>
          <w:r>
            <w:tab/>
          </w:r>
          <w:bookmarkStart w:id="17" w:name="_Toc20496_WPSOffice_Level3Page"/>
          <w:r>
            <w:t>32</w:t>
          </w:r>
          <w:bookmarkEnd w:id="17"/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_Toc24453_WPSOffice_Level2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91dd799b-a7c6-480b-ba8f-7bb499791e0a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 xml:space="preserve">5.4. </w:t>
              </w:r>
              <w:r>
                <w:rPr>
                  <w:rFonts w:hint="eastAsia" w:ascii="楷体" w:hAnsi="楷体" w:eastAsia="楷体" w:cs="楷体"/>
                </w:rPr>
                <w:t>SecurityCRT的配置和连接</w:t>
              </w:r>
            </w:sdtContent>
          </w:sdt>
          <w:r>
            <w:tab/>
          </w:r>
          <w:bookmarkStart w:id="18" w:name="_Toc24453_WPSOffice_Level2Page"/>
          <w:r>
            <w:t>32</w:t>
          </w:r>
          <w:bookmarkEnd w:id="18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_Toc12935_WPSOffice_Level3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ecb718e5-6c46-4937-9e9b-c31f722b394a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1、中文乱码的处理</w:t>
              </w:r>
            </w:sdtContent>
          </w:sdt>
          <w:r>
            <w:tab/>
          </w:r>
          <w:bookmarkStart w:id="19" w:name="_Toc12935_WPSOffice_Level3Page"/>
          <w:r>
            <w:t>32</w:t>
          </w:r>
          <w:bookmarkEnd w:id="19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_Toc22445_WPSOffice_Level3 </w:instrText>
          </w:r>
          <w:r>
            <w:fldChar w:fldCharType="separate"/>
          </w:r>
          <w:sdt>
            <w:sdt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54133"/>
              <w:placeholder>
                <w:docPart w:val="{37d69c0e-66b4-4745-bddd-0dc2897d3b33}"/>
              </w:placeholder>
            </w:sdtPr>
            <w:sdtEndPr>
              <w:rPr>
                <w:rFonts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2、便捷操作设置(选择即复制、右键即黏贴、ctrl+单击打开链接)</w:t>
              </w:r>
            </w:sdtContent>
          </w:sdt>
          <w:r>
            <w:tab/>
          </w:r>
          <w:bookmarkStart w:id="20" w:name="_Toc22445_WPSOffice_Level3Page"/>
          <w:r>
            <w:t>33</w:t>
          </w:r>
          <w:bookmarkEnd w:id="20"/>
          <w:r>
            <w:fldChar w:fldCharType="end"/>
          </w:r>
          <w:bookmarkEnd w:id="0"/>
        </w:p>
      </w:sdtContent>
    </w:sdt>
    <w:p>
      <w:pPr>
        <w:pStyle w:val="9"/>
        <w:tabs>
          <w:tab w:val="right" w:leader="dot" w:pos="8306"/>
        </w:tabs>
        <w:rPr>
          <w:rFonts w:hint="eastAsia" w:ascii="楷体" w:hAnsi="楷体" w:eastAsia="楷体" w:cs="楷体"/>
          <w:b w:val="0"/>
          <w:bCs w:val="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pStyle w:val="2"/>
        <w:ind w:left="432" w:leftChars="0" w:hanging="432" w:firstLineChars="0"/>
        <w:rPr>
          <w:rFonts w:hint="eastAsia" w:ascii="楷体" w:hAnsi="楷体" w:eastAsia="楷体" w:cs="楷体"/>
          <w:lang w:val="en-US" w:eastAsia="zh-CN"/>
        </w:rPr>
      </w:pPr>
      <w:bookmarkStart w:id="21" w:name="_Toc22595_WPSOffice_Level1"/>
      <w:bookmarkStart w:id="22" w:name="_Toc1139"/>
      <w:r>
        <w:rPr>
          <w:rFonts w:hint="eastAsia" w:ascii="楷体" w:hAnsi="楷体" w:eastAsia="楷体" w:cs="楷体"/>
          <w:lang w:val="en-US" w:eastAsia="zh-CN"/>
        </w:rPr>
        <w:t>Linus环境准备</w:t>
      </w:r>
      <w:bookmarkEnd w:id="21"/>
      <w:bookmarkEnd w:id="22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0" w:after="20" w:line="240" w:lineRule="auto"/>
        <w:ind w:left="573" w:hanging="573"/>
        <w:textAlignment w:val="auto"/>
        <w:outlineLvl w:val="1"/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</w:pPr>
      <w:bookmarkStart w:id="23" w:name="_Toc5650"/>
      <w:bookmarkStart w:id="24" w:name="_Toc29942"/>
      <w:bookmarkStart w:id="25" w:name="_Toc19031_WPSOffice_Level2"/>
      <w:r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  <w:t>下载VMware并安装</w:t>
      </w:r>
      <w:bookmarkEnd w:id="23"/>
      <w:bookmarkEnd w:id="24"/>
      <w:bookmarkEnd w:id="25"/>
    </w:p>
    <w:p>
      <w:pPr>
        <w:numPr>
          <w:ilvl w:val="0"/>
          <w:numId w:val="0"/>
        </w:numPr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9865" cy="1149985"/>
            <wp:effectExtent l="0" t="0" r="3175" b="825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0" w:after="20" w:line="240" w:lineRule="auto"/>
        <w:ind w:left="573" w:hanging="573"/>
        <w:textAlignment w:val="auto"/>
        <w:outlineLvl w:val="1"/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</w:pPr>
      <w:bookmarkStart w:id="26" w:name="_Toc12842"/>
      <w:bookmarkStart w:id="27" w:name="_Toc3746"/>
      <w:bookmarkStart w:id="28" w:name="_Toc11653_WPSOffice_Level2"/>
      <w:r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  <w:t>VMware中安装”空电脑”</w:t>
      </w:r>
      <w:bookmarkEnd w:id="26"/>
      <w:bookmarkEnd w:id="27"/>
      <w:bookmarkEnd w:id="28"/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3675" cy="895985"/>
            <wp:effectExtent l="0" t="0" r="14605" b="317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325" cy="2753360"/>
            <wp:effectExtent l="0" t="0" r="5715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325" cy="2738120"/>
            <wp:effectExtent l="0" t="0" r="5715" b="50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4310" cy="2740660"/>
            <wp:effectExtent l="0" t="0" r="13970" b="254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 w:val="0"/>
          <w:bCs w:val="0"/>
          <w:lang w:val="en-US" w:eastAsia="zh-CN"/>
        </w:rPr>
        <w:t>s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0500" cy="2747645"/>
            <wp:effectExtent l="0" t="0" r="2540" b="1079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0500" cy="2751455"/>
            <wp:effectExtent l="0" t="0" r="2540" b="698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325" cy="2747645"/>
            <wp:effectExtent l="0" t="0" r="5715" b="1079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0500" cy="2745740"/>
            <wp:effectExtent l="0" t="0" r="2540" b="1270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3515" cy="2751455"/>
            <wp:effectExtent l="0" t="0" r="9525" b="698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5420" cy="2624455"/>
            <wp:effectExtent l="0" t="0" r="7620" b="1206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0500" cy="2751455"/>
            <wp:effectExtent l="0" t="0" r="2540" b="698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325" cy="2738755"/>
            <wp:effectExtent l="0" t="0" r="5715" b="444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4310" cy="2740660"/>
            <wp:effectExtent l="0" t="0" r="13970" b="254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3515" cy="2734310"/>
            <wp:effectExtent l="0" t="0" r="9525" b="889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325" cy="2767330"/>
            <wp:effectExtent l="0" t="0" r="5715" b="635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1135" cy="2745740"/>
            <wp:effectExtent l="0" t="0" r="1905" b="1270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325" cy="2747010"/>
            <wp:effectExtent l="0" t="0" r="5715" b="1143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0" w:after="20" w:line="240" w:lineRule="auto"/>
        <w:ind w:left="573" w:hanging="573"/>
        <w:textAlignment w:val="auto"/>
        <w:outlineLvl w:val="1"/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</w:pPr>
      <w:bookmarkStart w:id="29" w:name="_Toc19628_WPSOffice_Level2"/>
      <w:bookmarkStart w:id="30" w:name="_Toc5313"/>
      <w:bookmarkStart w:id="31" w:name="_Toc21961"/>
      <w:r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  <w:t>VMware”空电脑”中安装操作系统-CentorOS</w:t>
      </w:r>
      <w:bookmarkEnd w:id="29"/>
      <w:bookmarkEnd w:id="30"/>
      <w:bookmarkEnd w:id="31"/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lang w:val="en-US" w:eastAsia="zh-CN"/>
        </w:rPr>
        <w:drawing>
          <wp:inline distT="0" distB="0" distL="114300" distR="114300">
            <wp:extent cx="5269865" cy="3615055"/>
            <wp:effectExtent l="0" t="0" r="3175" b="12065"/>
            <wp:docPr id="21" name="图片 2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无标题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0500" cy="2749550"/>
            <wp:effectExtent l="0" t="0" r="2540" b="889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0500" cy="2745740"/>
            <wp:effectExtent l="0" t="0" r="2540" b="1270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4785" cy="2828290"/>
            <wp:effectExtent l="0" t="0" r="8255" b="635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lang w:val="en-US" w:eastAsia="zh-CN"/>
        </w:rPr>
        <w:t>Alt+Ctrl鼠标从光标从虚拟机中出来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098415" cy="3833495"/>
            <wp:effectExtent l="0" t="0" r="6985" b="698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383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lang w:val="en-US" w:eastAsia="zh-CN"/>
        </w:rPr>
        <w:t>不测试，直接Skip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8595" cy="3898900"/>
            <wp:effectExtent l="0" t="0" r="4445" b="254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960" cy="3946525"/>
            <wp:effectExtent l="0" t="0" r="5080" b="63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4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lang w:val="en-US" w:eastAsia="zh-CN"/>
        </w:rPr>
        <w:t>安装过程当中当然用中文简体作为文字向导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1135" cy="4007485"/>
            <wp:effectExtent l="0" t="0" r="1905" b="63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4310" cy="3941445"/>
            <wp:effectExtent l="0" t="0" r="13970" b="571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1135" cy="4000500"/>
            <wp:effectExtent l="0" t="0" r="1905" b="762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3040" cy="4037330"/>
            <wp:effectExtent l="0" t="0" r="0" b="127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3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2405" cy="3980180"/>
            <wp:effectExtent l="0" t="0" r="635" b="1270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3040" cy="3970655"/>
            <wp:effectExtent l="0" t="0" r="0" b="6985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lang w:val="en-US" w:eastAsia="zh-CN"/>
        </w:rPr>
        <w:t>设置根用户密码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3040" cy="3955415"/>
            <wp:effectExtent l="0" t="0" r="0" b="6985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2405" cy="4012565"/>
            <wp:effectExtent l="0" t="0" r="635" b="1079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bookmarkStart w:id="66" w:name="_GoBack"/>
      <w:r>
        <w:rPr>
          <w:rFonts w:hint="eastAsia" w:ascii="楷体" w:hAnsi="楷体" w:eastAsia="楷体" w:cs="楷体"/>
          <w:b w:val="0"/>
          <w:bCs w:val="0"/>
          <w:lang w:val="en-US" w:eastAsia="zh-CN"/>
        </w:rPr>
        <w:drawing>
          <wp:inline distT="0" distB="0" distL="114300" distR="114300">
            <wp:extent cx="5265420" cy="3567430"/>
            <wp:effectExtent l="0" t="0" r="7620" b="13970"/>
            <wp:docPr id="36" name="图片 36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无标题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2405" cy="3947795"/>
            <wp:effectExtent l="0" t="0" r="635" b="14605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1770" cy="3989705"/>
            <wp:effectExtent l="0" t="0" r="1270" b="3175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2405" cy="3960495"/>
            <wp:effectExtent l="0" t="0" r="635" b="1905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1135" cy="3974465"/>
            <wp:effectExtent l="0" t="0" r="1905" b="3175"/>
            <wp:docPr id="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1135" cy="3974465"/>
            <wp:effectExtent l="0" t="0" r="1905" b="3175"/>
            <wp:docPr id="4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1770" cy="3957320"/>
            <wp:effectExtent l="0" t="0" r="1270" b="5080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4310" cy="3966845"/>
            <wp:effectExtent l="0" t="0" r="13970" b="10795"/>
            <wp:docPr id="4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8595" cy="3937635"/>
            <wp:effectExtent l="0" t="0" r="4445" b="9525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3040" cy="3966210"/>
            <wp:effectExtent l="0" t="0" r="0" b="1143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960" cy="3940175"/>
            <wp:effectExtent l="0" t="0" r="5080" b="6985"/>
            <wp:docPr id="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0" w:after="20" w:line="240" w:lineRule="auto"/>
        <w:ind w:left="573" w:hanging="573"/>
        <w:textAlignment w:val="auto"/>
        <w:outlineLvl w:val="1"/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</w:pPr>
      <w:bookmarkStart w:id="32" w:name="_Toc17215"/>
      <w:bookmarkStart w:id="33" w:name="_Toc2835"/>
      <w:bookmarkStart w:id="34" w:name="_Toc20496_WPSOffice_Level2"/>
      <w:r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  <w:t>第一次启动CentorOS的初始化配置</w:t>
      </w:r>
      <w:bookmarkEnd w:id="32"/>
      <w:bookmarkEnd w:id="33"/>
      <w:bookmarkEnd w:id="34"/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3675" cy="3162300"/>
            <wp:effectExtent l="0" t="0" r="14605" b="7620"/>
            <wp:docPr id="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lang w:val="en-US" w:eastAsia="zh-CN"/>
        </w:rPr>
      </w:pPr>
      <w:bookmarkStart w:id="35" w:name="_Toc12935_WPSOffice_Level2"/>
      <w:r>
        <w:rPr>
          <w:rFonts w:hint="eastAsia" w:ascii="楷体" w:hAnsi="楷体" w:eastAsia="楷体" w:cs="楷体"/>
          <w:lang w:val="en-US" w:eastAsia="zh-CN"/>
        </w:rPr>
        <w:t>第一次会让你创建一个非root的默认用户，创建即可</w:t>
      </w:r>
      <w:bookmarkEnd w:id="35"/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6055" cy="3141980"/>
            <wp:effectExtent l="0" t="0" r="6985" b="1270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325" cy="3159760"/>
            <wp:effectExtent l="0" t="0" r="5715" b="10160"/>
            <wp:docPr id="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lang w:val="en-US" w:eastAsia="zh-CN"/>
        </w:rPr>
        <w:t>忽略上图错误，进入后，输入system-config-kdump,重新载入-&gt;输入内存-&gt;应用，最后重启linus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8595" cy="3152140"/>
            <wp:effectExtent l="0" t="0" r="4445" b="2540"/>
            <wp:docPr id="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4785" cy="3157220"/>
            <wp:effectExtent l="0" t="0" r="8255" b="1270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1135" cy="3148965"/>
            <wp:effectExtent l="0" t="0" r="1905" b="5715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432" w:leftChars="0" w:hanging="432" w:firstLineChars="0"/>
        <w:rPr>
          <w:rFonts w:hint="eastAsia" w:ascii="楷体" w:hAnsi="楷体" w:eastAsia="楷体" w:cs="楷体"/>
          <w:lang w:val="en-US" w:eastAsia="zh-CN"/>
        </w:rPr>
      </w:pPr>
      <w:bookmarkStart w:id="36" w:name="_Toc18381"/>
      <w:bookmarkStart w:id="37" w:name="_Toc19031_WPSOffice_Level1"/>
      <w:bookmarkStart w:id="38" w:name="_Toc29130"/>
      <w:r>
        <w:rPr>
          <w:rFonts w:hint="eastAsia" w:ascii="楷体" w:hAnsi="楷体" w:eastAsia="楷体" w:cs="楷体"/>
          <w:lang w:val="en-US" w:eastAsia="zh-CN"/>
        </w:rPr>
        <w:t>CentorOS中安装VMwareTools</w:t>
      </w:r>
      <w:bookmarkEnd w:id="36"/>
      <w:bookmarkEnd w:id="37"/>
      <w:bookmarkEnd w:id="38"/>
    </w:p>
    <w:p>
      <w:pPr>
        <w:rPr>
          <w:rFonts w:hint="eastAsia" w:ascii="楷体" w:hAnsi="楷体" w:eastAsia="楷体" w:cs="楷体"/>
          <w:lang w:val="en-US" w:eastAsia="zh-CN"/>
        </w:rPr>
      </w:pP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1135" cy="2639060"/>
            <wp:effectExtent l="0" t="0" r="1905" b="1270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2405" cy="4001770"/>
            <wp:effectExtent l="0" t="0" r="635" b="635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960" cy="3952875"/>
            <wp:effectExtent l="0" t="0" r="5080" b="952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lang w:val="en-US" w:eastAsia="zh-CN"/>
        </w:rPr>
        <w:t>上图错误，是未设置共享目录，下一步实现，结果如下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8595" cy="3914775"/>
            <wp:effectExtent l="0" t="0" r="4445" b="190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432" w:leftChars="0" w:hanging="432" w:firstLineChars="0"/>
        <w:rPr>
          <w:rFonts w:hint="eastAsia" w:ascii="楷体" w:hAnsi="楷体" w:eastAsia="楷体" w:cs="楷体"/>
          <w:lang w:val="en-US" w:eastAsia="zh-CN"/>
        </w:rPr>
      </w:pPr>
      <w:bookmarkStart w:id="39" w:name="_Toc1219"/>
      <w:bookmarkStart w:id="40" w:name="_Toc598"/>
      <w:bookmarkStart w:id="41" w:name="_Toc11653_WPSOffice_Level1"/>
      <w:r>
        <w:rPr>
          <w:rFonts w:hint="eastAsia" w:ascii="楷体" w:hAnsi="楷体" w:eastAsia="楷体" w:cs="楷体"/>
          <w:lang w:val="en-US" w:eastAsia="zh-CN"/>
        </w:rPr>
        <w:t>CentorOS中设置共享目录</w:t>
      </w:r>
      <w:bookmarkEnd w:id="39"/>
      <w:bookmarkEnd w:id="40"/>
      <w:bookmarkEnd w:id="41"/>
    </w:p>
    <w:p>
      <w:pPr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4785" cy="2820035"/>
            <wp:effectExtent l="0" t="0" r="8255" b="1460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9865" cy="2006600"/>
            <wp:effectExtent l="0" t="0" r="3175" b="508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432" w:leftChars="0" w:hanging="432" w:firstLineChars="0"/>
        <w:rPr>
          <w:rFonts w:hint="eastAsia" w:ascii="楷体" w:hAnsi="楷体" w:eastAsia="楷体" w:cs="楷体"/>
          <w:lang w:val="en-US" w:eastAsia="zh-CN"/>
        </w:rPr>
      </w:pPr>
      <w:bookmarkStart w:id="42" w:name="_Toc14682"/>
      <w:bookmarkStart w:id="43" w:name="_Toc19628_WPSOffice_Level1"/>
      <w:bookmarkStart w:id="44" w:name="_Toc15846"/>
      <w:r>
        <w:rPr>
          <w:rFonts w:hint="eastAsia" w:ascii="楷体" w:hAnsi="楷体" w:eastAsia="楷体" w:cs="楷体"/>
          <w:lang w:val="en-US" w:eastAsia="zh-CN"/>
        </w:rPr>
        <w:t>CentorOS中设置屏保</w:t>
      </w:r>
      <w:bookmarkEnd w:id="42"/>
      <w:bookmarkEnd w:id="43"/>
      <w:bookmarkEnd w:id="44"/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9230" cy="3923030"/>
            <wp:effectExtent l="0" t="0" r="3810" b="889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2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3675" cy="3956685"/>
            <wp:effectExtent l="0" t="0" r="14605" b="571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432" w:leftChars="0" w:hanging="432" w:firstLineChars="0"/>
        <w:rPr>
          <w:rFonts w:hint="eastAsia" w:ascii="楷体" w:hAnsi="楷体" w:eastAsia="楷体" w:cs="楷体"/>
          <w:lang w:val="en-US" w:eastAsia="zh-CN"/>
        </w:rPr>
      </w:pPr>
      <w:bookmarkStart w:id="45" w:name="_Toc8638"/>
      <w:bookmarkStart w:id="46" w:name="_Toc20496_WPSOffice_Level1"/>
      <w:bookmarkStart w:id="47" w:name="_Toc9757"/>
      <w:r>
        <w:rPr>
          <w:rFonts w:hint="eastAsia" w:ascii="楷体" w:hAnsi="楷体" w:eastAsia="楷体" w:cs="楷体"/>
          <w:lang w:val="en-US" w:eastAsia="zh-CN"/>
        </w:rPr>
        <w:t>Linus静态ip网络相关的配置和SecurityCRT的连接</w:t>
      </w:r>
      <w:bookmarkEnd w:id="45"/>
      <w:bookmarkEnd w:id="46"/>
      <w:bookmarkEnd w:id="47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0" w:after="20" w:line="240" w:lineRule="auto"/>
        <w:ind w:left="573" w:hanging="573"/>
        <w:textAlignment w:val="auto"/>
        <w:outlineLvl w:val="1"/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</w:pPr>
      <w:bookmarkStart w:id="48" w:name="_Toc18310"/>
      <w:bookmarkStart w:id="49" w:name="_Toc32520"/>
      <w:bookmarkStart w:id="50" w:name="_Toc22445_WPSOffice_Level2"/>
      <w:r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  <w:t>配置虚拟网络</w:t>
      </w:r>
      <w:bookmarkEnd w:id="48"/>
      <w:bookmarkEnd w:id="49"/>
      <w:bookmarkEnd w:id="50"/>
    </w:p>
    <w:p>
      <w:pPr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lang w:val="en-US" w:eastAsia="zh-CN"/>
        </w:rPr>
        <w:drawing>
          <wp:inline distT="0" distB="0" distL="114300" distR="114300">
            <wp:extent cx="5271135" cy="2902585"/>
            <wp:effectExtent l="0" t="0" r="1905" b="8255"/>
            <wp:docPr id="60" name="图片 6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无标题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4785" cy="2820035"/>
            <wp:effectExtent l="0" t="0" r="8255" b="1460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 w:val="0"/>
          <w:bCs w:val="0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0" w:after="20" w:line="240" w:lineRule="auto"/>
        <w:ind w:left="573" w:hanging="573"/>
        <w:textAlignment w:val="auto"/>
        <w:outlineLvl w:val="1"/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</w:pPr>
      <w:bookmarkStart w:id="51" w:name="_Toc22096"/>
      <w:bookmarkStart w:id="52" w:name="_Toc29917"/>
      <w:bookmarkStart w:id="53" w:name="_Toc2892_WPSOffice_Level2"/>
      <w:r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  <w:t>配置静态ip</w:t>
      </w:r>
      <w:bookmarkEnd w:id="51"/>
      <w:bookmarkEnd w:id="52"/>
      <w:bookmarkEnd w:id="53"/>
    </w:p>
    <w:p>
      <w:pPr>
        <w:numPr>
          <w:ilvl w:val="0"/>
          <w:numId w:val="0"/>
        </w:numPr>
        <w:ind w:firstLine="420" w:firstLine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lang w:val="en-US" w:eastAsia="zh-CN"/>
        </w:rPr>
        <w:t>进入到网络配置规则vi /etc/udev/rules.d/70-persistent-net.rules中拷贝ip地址</w:t>
      </w:r>
    </w:p>
    <w:p>
      <w:pPr>
        <w:ind w:firstLine="420" w:firstLine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4785" cy="1890395"/>
            <wp:effectExtent l="0" t="0" r="8255" b="1460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0" w:after="20" w:line="240" w:lineRule="auto"/>
        <w:ind w:left="573" w:hanging="573"/>
        <w:textAlignment w:val="auto"/>
        <w:outlineLvl w:val="1"/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</w:pPr>
      <w:bookmarkStart w:id="54" w:name="_Toc11563_WPSOffice_Level2"/>
      <w:bookmarkStart w:id="55" w:name="_Toc3413"/>
      <w:bookmarkStart w:id="56" w:name="_Toc5553"/>
      <w:r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  <w:t>修改ifcfg-etho文件中的配置</w:t>
      </w:r>
      <w:bookmarkEnd w:id="54"/>
      <w:bookmarkEnd w:id="55"/>
      <w:bookmarkEnd w:id="56"/>
    </w:p>
    <w:p>
      <w:pPr>
        <w:numPr>
          <w:ilvl w:val="0"/>
          <w:numId w:val="0"/>
        </w:numPr>
        <w:ind w:firstLine="420" w:firstLine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bookmarkStart w:id="57" w:name="_Toc19031_WPSOffice_Level3"/>
      <w:r>
        <w:rPr>
          <w:rFonts w:hint="eastAsia" w:ascii="楷体" w:hAnsi="楷体" w:eastAsia="楷体" w:cs="楷体"/>
          <w:b w:val="0"/>
          <w:bCs w:val="0"/>
          <w:lang w:val="en-US" w:eastAsia="zh-CN"/>
        </w:rPr>
        <w:t>1、切换root用户(su=switch user)</w:t>
      </w:r>
      <w:bookmarkEnd w:id="57"/>
    </w:p>
    <w:p>
      <w:pPr>
        <w:numPr>
          <w:ilvl w:val="0"/>
          <w:numId w:val="0"/>
        </w:numPr>
        <w:ind w:leftChars="0" w:firstLine="420" w:firstLine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8595" cy="3972560"/>
            <wp:effectExtent l="0" t="0" r="4445" b="508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7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bookmarkStart w:id="58" w:name="_Toc11653_WPSOffice_Level3"/>
      <w:r>
        <w:rPr>
          <w:rFonts w:hint="eastAsia" w:ascii="楷体" w:hAnsi="楷体" w:eastAsia="楷体" w:cs="楷体"/>
          <w:b w:val="0"/>
          <w:bCs w:val="0"/>
          <w:lang w:val="en-US" w:eastAsia="zh-CN"/>
        </w:rPr>
        <w:t>2、进入到ifcfg-etho文件中</w:t>
      </w:r>
      <w:bookmarkEnd w:id="58"/>
    </w:p>
    <w:p>
      <w:pPr>
        <w:numPr>
          <w:ilvl w:val="0"/>
          <w:numId w:val="0"/>
        </w:numPr>
        <w:ind w:leftChars="0" w:firstLine="420" w:firstLine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8595" cy="3905250"/>
            <wp:effectExtent l="0" t="0" r="4445" b="1143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bookmarkStart w:id="59" w:name="_Toc19628_WPSOffice_Level3"/>
      <w:r>
        <w:rPr>
          <w:rFonts w:hint="eastAsia" w:ascii="楷体" w:hAnsi="楷体" w:eastAsia="楷体" w:cs="楷体"/>
          <w:b w:val="0"/>
          <w:bCs w:val="0"/>
          <w:lang w:val="en-US" w:eastAsia="zh-CN"/>
        </w:rPr>
        <w:t>3、重启network检验,若报错，重启linus</w:t>
      </w:r>
      <w:bookmarkEnd w:id="59"/>
    </w:p>
    <w:p>
      <w:pPr>
        <w:numPr>
          <w:ilvl w:val="0"/>
          <w:numId w:val="0"/>
        </w:numPr>
        <w:ind w:firstLine="420" w:firstLine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960" cy="3999230"/>
            <wp:effectExtent l="0" t="0" r="5080" b="889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9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bookmarkStart w:id="60" w:name="_Toc20496_WPSOffice_Level3"/>
      <w:r>
        <w:rPr>
          <w:rFonts w:hint="eastAsia" w:ascii="楷体" w:hAnsi="楷体" w:eastAsia="楷体" w:cs="楷体"/>
          <w:b w:val="0"/>
          <w:bCs w:val="0"/>
          <w:lang w:val="en-US" w:eastAsia="zh-CN"/>
        </w:rPr>
        <w:t>4、在linus打开浏览器能连网</w:t>
      </w:r>
      <w:bookmarkEnd w:id="60"/>
    </w:p>
    <w:p>
      <w:pPr>
        <w:numPr>
          <w:ilvl w:val="0"/>
          <w:numId w:val="0"/>
        </w:numPr>
        <w:ind w:firstLine="420" w:firstLine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3040" cy="4076065"/>
            <wp:effectExtent l="0" t="0" r="0" b="8255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7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楷体" w:hAnsi="楷体" w:eastAsia="楷体" w:cs="楷体"/>
          <w:b w:val="0"/>
          <w:bCs w:val="0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楷体" w:hAnsi="楷体" w:eastAsia="楷体" w:cs="楷体"/>
          <w:b w:val="0"/>
          <w:bCs w:val="0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0" w:after="20" w:line="240" w:lineRule="auto"/>
        <w:ind w:left="573" w:hanging="573"/>
        <w:textAlignment w:val="auto"/>
        <w:outlineLvl w:val="1"/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</w:pPr>
      <w:bookmarkStart w:id="61" w:name="_Toc18636"/>
      <w:bookmarkStart w:id="62" w:name="_Toc24453_WPSOffice_Level2"/>
      <w:bookmarkStart w:id="63" w:name="_Toc27115"/>
      <w:r>
        <w:rPr>
          <w:rFonts w:hint="eastAsia" w:ascii="楷体" w:hAnsi="楷体" w:eastAsia="楷体" w:cs="楷体"/>
          <w:b w:val="0"/>
          <w:bCs/>
          <w:sz w:val="32"/>
          <w:szCs w:val="32"/>
          <w:lang w:val="en-US" w:eastAsia="zh-CN"/>
        </w:rPr>
        <w:t>SecurityCRT的配置和连接</w:t>
      </w:r>
      <w:bookmarkEnd w:id="61"/>
      <w:bookmarkEnd w:id="62"/>
      <w:bookmarkEnd w:id="63"/>
    </w:p>
    <w:p>
      <w:pPr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4785" cy="2817495"/>
            <wp:effectExtent l="0" t="0" r="8255" b="1905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bookmarkStart w:id="64" w:name="_Toc12935_WPSOffice_Level3"/>
      <w:r>
        <w:rPr>
          <w:rFonts w:hint="eastAsia" w:ascii="楷体" w:hAnsi="楷体" w:eastAsia="楷体" w:cs="楷体"/>
          <w:b w:val="0"/>
          <w:bCs w:val="0"/>
          <w:lang w:val="en-US" w:eastAsia="zh-CN"/>
        </w:rPr>
        <w:t>1、中文乱码的处理</w:t>
      </w:r>
      <w:bookmarkEnd w:id="64"/>
    </w:p>
    <w:p>
      <w:pPr>
        <w:ind w:firstLine="420" w:firstLine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67325" cy="2665095"/>
            <wp:effectExtent l="0" t="0" r="5715" b="1905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楷体" w:hAnsi="楷体" w:eastAsia="楷体" w:cs="楷体"/>
          <w:b w:val="0"/>
          <w:bCs w:val="0"/>
          <w:lang w:val="en-US" w:eastAsia="zh-CN"/>
        </w:rPr>
      </w:pPr>
      <w:bookmarkStart w:id="65" w:name="_Toc22445_WPSOffice_Level3"/>
      <w:r>
        <w:rPr>
          <w:rFonts w:hint="eastAsia" w:ascii="楷体" w:hAnsi="楷体" w:eastAsia="楷体" w:cs="楷体"/>
          <w:b w:val="0"/>
          <w:bCs w:val="0"/>
          <w:lang w:val="en-US" w:eastAsia="zh-CN"/>
        </w:rPr>
        <w:t>2、便捷操作设置(选择即复制、右键即黏贴、ctrl+单击打开链接)</w:t>
      </w:r>
      <w:bookmarkEnd w:id="65"/>
    </w:p>
    <w:p>
      <w:pPr>
        <w:ind w:firstLine="420" w:firstLineChars="0"/>
        <w:rPr>
          <w:rFonts w:hint="eastAsia" w:ascii="楷体" w:hAnsi="楷体" w:eastAsia="楷体" w:cs="楷体"/>
          <w:b w:val="0"/>
          <w:bCs w:val="0"/>
        </w:rPr>
      </w:pPr>
      <w:r>
        <w:rPr>
          <w:rFonts w:hint="eastAsia" w:ascii="楷体" w:hAnsi="楷体" w:eastAsia="楷体" w:cs="楷体"/>
          <w:b w:val="0"/>
          <w:bCs w:val="0"/>
        </w:rPr>
        <w:drawing>
          <wp:inline distT="0" distB="0" distL="114300" distR="114300">
            <wp:extent cx="5270500" cy="5196840"/>
            <wp:effectExtent l="0" t="0" r="2540" b="0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B702DC"/>
    <w:multiLevelType w:val="multilevel"/>
    <w:tmpl w:val="4EB702DC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26C14"/>
    <w:rsid w:val="013F7B54"/>
    <w:rsid w:val="017E2E4F"/>
    <w:rsid w:val="020C72E0"/>
    <w:rsid w:val="024D7E3F"/>
    <w:rsid w:val="02BE756E"/>
    <w:rsid w:val="03464837"/>
    <w:rsid w:val="054853AC"/>
    <w:rsid w:val="06E12F6A"/>
    <w:rsid w:val="09213CB1"/>
    <w:rsid w:val="0A5552DF"/>
    <w:rsid w:val="0B457BA5"/>
    <w:rsid w:val="0CF61B3D"/>
    <w:rsid w:val="0E2F4825"/>
    <w:rsid w:val="10CA223D"/>
    <w:rsid w:val="15F64D2D"/>
    <w:rsid w:val="178550FA"/>
    <w:rsid w:val="1A4A1F1A"/>
    <w:rsid w:val="1C6E3A4D"/>
    <w:rsid w:val="1E9264F8"/>
    <w:rsid w:val="1FA603EC"/>
    <w:rsid w:val="222B1D8B"/>
    <w:rsid w:val="22B446A1"/>
    <w:rsid w:val="233E674C"/>
    <w:rsid w:val="294510A1"/>
    <w:rsid w:val="29E25E92"/>
    <w:rsid w:val="2AFF78ED"/>
    <w:rsid w:val="2C3F5A72"/>
    <w:rsid w:val="2D8E2663"/>
    <w:rsid w:val="33CC78A6"/>
    <w:rsid w:val="34F6164C"/>
    <w:rsid w:val="36640D4C"/>
    <w:rsid w:val="379F0C4B"/>
    <w:rsid w:val="3A0A1263"/>
    <w:rsid w:val="3A1A3F84"/>
    <w:rsid w:val="3A817D68"/>
    <w:rsid w:val="3CC333CE"/>
    <w:rsid w:val="3CE80A37"/>
    <w:rsid w:val="3F927F30"/>
    <w:rsid w:val="41C91E34"/>
    <w:rsid w:val="43F107D7"/>
    <w:rsid w:val="447F0028"/>
    <w:rsid w:val="45117AD4"/>
    <w:rsid w:val="46042A3F"/>
    <w:rsid w:val="46EA116F"/>
    <w:rsid w:val="46EF279B"/>
    <w:rsid w:val="47334318"/>
    <w:rsid w:val="48846103"/>
    <w:rsid w:val="489F2A8C"/>
    <w:rsid w:val="48E910E7"/>
    <w:rsid w:val="4AB61C5A"/>
    <w:rsid w:val="4C99786E"/>
    <w:rsid w:val="4CFE3003"/>
    <w:rsid w:val="4D2678C0"/>
    <w:rsid w:val="4D447546"/>
    <w:rsid w:val="4F432ED1"/>
    <w:rsid w:val="4FF26BF0"/>
    <w:rsid w:val="520C7607"/>
    <w:rsid w:val="53184E6C"/>
    <w:rsid w:val="537507E9"/>
    <w:rsid w:val="559E4AE8"/>
    <w:rsid w:val="55AF2B5F"/>
    <w:rsid w:val="55C631C6"/>
    <w:rsid w:val="55D12236"/>
    <w:rsid w:val="5626575C"/>
    <w:rsid w:val="5D114911"/>
    <w:rsid w:val="5F197951"/>
    <w:rsid w:val="5F3C4DFD"/>
    <w:rsid w:val="5FCD623F"/>
    <w:rsid w:val="61A10A5D"/>
    <w:rsid w:val="6207417A"/>
    <w:rsid w:val="64105F0A"/>
    <w:rsid w:val="65FF3698"/>
    <w:rsid w:val="661634BB"/>
    <w:rsid w:val="69340CE0"/>
    <w:rsid w:val="6D1161CD"/>
    <w:rsid w:val="6D4150EE"/>
    <w:rsid w:val="6E78520E"/>
    <w:rsid w:val="6ED71C9E"/>
    <w:rsid w:val="6F3000AE"/>
    <w:rsid w:val="714276B0"/>
    <w:rsid w:val="716A668D"/>
    <w:rsid w:val="71D95398"/>
    <w:rsid w:val="74623426"/>
    <w:rsid w:val="75D67B4F"/>
    <w:rsid w:val="7788049D"/>
    <w:rsid w:val="785E6DA8"/>
    <w:rsid w:val="7D29514C"/>
    <w:rsid w:val="7D3E1A1F"/>
    <w:rsid w:val="7DA42E35"/>
    <w:rsid w:val="7FD17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character" w:default="1" w:styleId="14">
    <w:name w:val="Default Paragraph Font"/>
    <w:semiHidden/>
    <w:uiPriority w:val="0"/>
  </w:style>
  <w:style w:type="table" w:default="1" w:styleId="1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qFormat/>
    <w:uiPriority w:val="0"/>
    <w:pPr>
      <w:ind w:left="2520" w:leftChars="1200"/>
    </w:pPr>
  </w:style>
  <w:style w:type="paragraph" w:styleId="6">
    <w:name w:val="toc 5"/>
    <w:basedOn w:val="1"/>
    <w:next w:val="1"/>
    <w:uiPriority w:val="0"/>
    <w:pPr>
      <w:ind w:left="1680" w:leftChars="800"/>
    </w:p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toc 8"/>
    <w:basedOn w:val="1"/>
    <w:next w:val="1"/>
    <w:uiPriority w:val="0"/>
    <w:pPr>
      <w:ind w:left="2940" w:leftChars="1400"/>
    </w:pPr>
  </w:style>
  <w:style w:type="paragraph" w:styleId="9">
    <w:name w:val="toc 1"/>
    <w:basedOn w:val="1"/>
    <w:next w:val="1"/>
    <w:qFormat/>
    <w:uiPriority w:val="0"/>
  </w:style>
  <w:style w:type="paragraph" w:styleId="10">
    <w:name w:val="toc 4"/>
    <w:basedOn w:val="1"/>
    <w:next w:val="1"/>
    <w:qFormat/>
    <w:uiPriority w:val="0"/>
    <w:pPr>
      <w:ind w:left="1260" w:leftChars="600"/>
    </w:pPr>
  </w:style>
  <w:style w:type="paragraph" w:styleId="11">
    <w:name w:val="toc 6"/>
    <w:basedOn w:val="1"/>
    <w:next w:val="1"/>
    <w:qFormat/>
    <w:uiPriority w:val="0"/>
    <w:pPr>
      <w:ind w:left="2100" w:leftChars="1000"/>
    </w:pPr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toc 9"/>
    <w:basedOn w:val="1"/>
    <w:next w:val="1"/>
    <w:qFormat/>
    <w:uiPriority w:val="0"/>
    <w:pPr>
      <w:ind w:left="3360" w:leftChars="1600"/>
    </w:pPr>
  </w:style>
  <w:style w:type="paragraph" w:customStyle="1" w:styleId="16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7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3"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glossaryDocument" Target="glossary/document.xml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1782433f-9b4c-4b7d-9bbd-fcfc76eac5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782433f-9b4c-4b7d-9bbd-fcfc76eac5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f7c55a0-2022-4e47-8681-c225f5fcb2c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f7c55a0-2022-4e47-8681-c225f5fcb2c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061a698-fa8b-452f-9844-8d3bca1107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061a698-fa8b-452f-9844-8d3bca1107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39e874-c2a4-4399-94a5-4c151e26370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39e874-c2a4-4399-94a5-4c151e26370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1ce814-8beb-473e-a215-680c93065b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1ce814-8beb-473e-a215-680c93065b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13bf63-3350-4f16-ae52-2e75bb66f8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13bf63-3350-4f16-ae52-2e75bb66f8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491961b-4d1b-4cd6-9d18-09231a8a67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491961b-4d1b-4cd6-9d18-09231a8a67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d7b7e7-f6cc-4cec-a766-9aa06646756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2d7b7e7-f6cc-4cec-a766-9aa06646756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335496-86b8-4e38-92d8-5913c6ad9b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335496-86b8-4e38-92d8-5913c6ad9b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26975a-f9db-4e2f-a123-2fb94d0e1d8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26975a-f9db-4e2f-a123-2fb94d0e1d8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ec4ea1e-fe98-40d5-b778-f90ec5af9cc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ec4ea1e-fe98-40d5-b778-f90ec5af9cc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a025408-0600-4dad-b791-cb59de4b15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a025408-0600-4dad-b791-cb59de4b15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e392bb3-fc14-4b6a-bca8-d09e29fb69f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e392bb3-fc14-4b6a-bca8-d09e29fb69f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a1041e-19bb-4673-be0b-591e1134147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a1041e-19bb-4673-be0b-591e1134147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ae1746-38b7-41bd-80d5-8a522c70eb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ae1746-38b7-41bd-80d5-8a522c70eb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da2d6ff-c3da-4590-937f-250605fd3bb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da2d6ff-c3da-4590-937f-250605fd3bb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6f66db-cdb6-401a-951b-992b424798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6f66db-cdb6-401a-951b-992b424798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dd799b-a7c6-480b-ba8f-7bb499791e0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dd799b-a7c6-480b-ba8f-7bb499791e0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b718e5-6c46-4937-9e9b-c31f722b394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cb718e5-6c46-4937-9e9b-c31f722b394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d69c0e-66b4-4745-bddd-0dc2897d3b3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d69c0e-66b4-4745-bddd-0dc2897d3b3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  <sectRole val="2"/>
    </customSectPr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12293</dc:creator>
  <cp:lastModifiedBy>心   光</cp:lastModifiedBy>
  <dcterms:modified xsi:type="dcterms:W3CDTF">2019-02-15T11:43:12Z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